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DA47" w14:textId="77777777" w:rsidR="003E72F0" w:rsidRDefault="003E72F0" w:rsidP="003E72F0">
      <w:pPr>
        <w:spacing w:after="0"/>
        <w:jc w:val="center"/>
        <w:rPr>
          <w:rFonts w:ascii="Arial Narrow" w:hAnsi="Arial Narrow" w:cs="Arial"/>
          <w:b/>
          <w:sz w:val="8"/>
          <w:szCs w:val="8"/>
          <w:lang w:val="en-US"/>
        </w:rPr>
      </w:pPr>
    </w:p>
    <w:p w14:paraId="452DCD4E" w14:textId="77777777" w:rsidR="003E72F0" w:rsidRPr="003E72F0" w:rsidRDefault="003E72F0" w:rsidP="003E72F0">
      <w:pPr>
        <w:spacing w:after="0"/>
        <w:jc w:val="center"/>
        <w:rPr>
          <w:rFonts w:ascii="Arial Narrow" w:hAnsi="Arial Narrow" w:cs="Arial"/>
          <w:b/>
          <w:sz w:val="8"/>
          <w:szCs w:val="8"/>
          <w:lang w:val="en-US"/>
        </w:rPr>
      </w:pPr>
    </w:p>
    <w:p w14:paraId="0929F850" w14:textId="77777777" w:rsidR="002902FB" w:rsidRPr="00D25826" w:rsidRDefault="001D49F9" w:rsidP="00CD5F73">
      <w:pPr>
        <w:jc w:val="center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b/>
          <w:sz w:val="28"/>
          <w:szCs w:val="28"/>
          <w:lang w:val="en-US"/>
        </w:rPr>
        <w:t xml:space="preserve">UK manufactured </w:t>
      </w:r>
      <w:r w:rsidR="00511599" w:rsidRPr="00486C7A">
        <w:rPr>
          <w:rFonts w:ascii="Arial Narrow" w:hAnsi="Arial Narrow" w:cs="Arial"/>
          <w:b/>
          <w:sz w:val="28"/>
          <w:szCs w:val="28"/>
          <w:lang w:val="en-US"/>
        </w:rPr>
        <w:t>Custom-Made</w:t>
      </w:r>
      <w:r w:rsidR="00CD5F73" w:rsidRPr="00486C7A">
        <w:rPr>
          <w:rFonts w:ascii="Arial Narrow" w:hAnsi="Arial Narrow" w:cs="Arial"/>
          <w:b/>
          <w:sz w:val="28"/>
          <w:szCs w:val="28"/>
          <w:lang w:val="en-US"/>
        </w:rPr>
        <w:t xml:space="preserve"> </w:t>
      </w:r>
      <w:r w:rsidR="005A370A">
        <w:rPr>
          <w:rFonts w:ascii="Arial Narrow" w:hAnsi="Arial Narrow" w:cs="Arial"/>
          <w:b/>
          <w:sz w:val="28"/>
          <w:szCs w:val="28"/>
          <w:lang w:val="en-US"/>
        </w:rPr>
        <w:t xml:space="preserve">Dental </w:t>
      </w:r>
      <w:r w:rsidR="00CD5F73" w:rsidRPr="00486C7A">
        <w:rPr>
          <w:rFonts w:ascii="Arial Narrow" w:hAnsi="Arial Narrow" w:cs="Arial"/>
          <w:b/>
          <w:sz w:val="28"/>
          <w:szCs w:val="28"/>
          <w:lang w:val="en-US"/>
        </w:rPr>
        <w:t>Devices as regulated by the MHRA</w:t>
      </w:r>
      <w:r w:rsidR="00CD5F73" w:rsidRPr="00D25826">
        <w:rPr>
          <w:rFonts w:ascii="Arial Narrow" w:hAnsi="Arial Narrow" w:cs="Arial"/>
          <w:lang w:val="en-US"/>
        </w:rPr>
        <w:t>.</w:t>
      </w:r>
      <w:r w:rsidR="00CD5F73" w:rsidRPr="00D25826">
        <w:rPr>
          <w:rStyle w:val="EndnoteReference"/>
          <w:rFonts w:ascii="Arial Narrow" w:hAnsi="Arial Narrow" w:cs="Arial"/>
          <w:lang w:val="en-US"/>
        </w:rPr>
        <w:endnoteReference w:id="1"/>
      </w:r>
    </w:p>
    <w:p w14:paraId="2A27D9C6" w14:textId="77777777" w:rsidR="00CD5F73" w:rsidRPr="00D25826" w:rsidRDefault="00CD5F73" w:rsidP="00CD5F73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24C6">
        <w:rPr>
          <w:rFonts w:ascii="Arial Narrow" w:eastAsia="Times New Roman" w:hAnsi="Arial Narrow" w:cs="Arial"/>
          <w:b/>
          <w:sz w:val="32"/>
          <w:szCs w:val="32"/>
        </w:rPr>
        <w:t>This Statement is provided for the patient</w:t>
      </w:r>
      <w:r w:rsidRPr="00D25826">
        <w:rPr>
          <w:rFonts w:ascii="Arial Narrow" w:eastAsia="Times New Roman" w:hAnsi="Arial Narrow" w:cs="Arial"/>
          <w:b/>
          <w:sz w:val="24"/>
          <w:szCs w:val="24"/>
        </w:rPr>
        <w:t>.</w:t>
      </w:r>
      <w:r w:rsidRPr="00D25826">
        <w:rPr>
          <w:rStyle w:val="EndnoteReference"/>
          <w:rFonts w:ascii="Arial Narrow" w:eastAsia="Times New Roman" w:hAnsi="Arial Narrow" w:cs="Arial"/>
          <w:sz w:val="20"/>
          <w:szCs w:val="20"/>
        </w:rPr>
        <w:endnoteReference w:id="2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3482"/>
        <w:gridCol w:w="3490"/>
      </w:tblGrid>
      <w:tr w:rsidR="00BC37EA" w:rsidRPr="005D3B27" w14:paraId="049BD4C1" w14:textId="77777777" w:rsidTr="00BF3B5B">
        <w:tc>
          <w:tcPr>
            <w:tcW w:w="3560" w:type="dxa"/>
            <w:tcBorders>
              <w:right w:val="single" w:sz="4" w:space="0" w:color="auto"/>
            </w:tcBorders>
          </w:tcPr>
          <w:p w14:paraId="55DA4A0F" w14:textId="77777777" w:rsidR="00BC37EA" w:rsidRPr="00AE516B" w:rsidRDefault="00BC37EA" w:rsidP="00BC37EA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>Manufacturer:</w:t>
            </w:r>
          </w:p>
          <w:p w14:paraId="32580614" w14:textId="77777777" w:rsidR="007424C6" w:rsidRPr="00953AEE" w:rsidRDefault="00953AEE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</w:pPr>
            <w:r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>(Your Address)</w:t>
            </w:r>
          </w:p>
          <w:p w14:paraId="75EE04EE" w14:textId="77777777" w:rsidR="00BC37EA" w:rsidRPr="007424C6" w:rsidRDefault="00BC37EA" w:rsidP="00BC37EA">
            <w:pPr>
              <w:rPr>
                <w:rFonts w:ascii="Arial Narrow" w:eastAsia="Times New Roman" w:hAnsi="Arial Narrow" w:cs="Arial"/>
                <w:sz w:val="8"/>
                <w:szCs w:val="8"/>
              </w:rPr>
            </w:pPr>
          </w:p>
          <w:p w14:paraId="47400C3B" w14:textId="77777777" w:rsidR="00BC37EA" w:rsidRPr="005D3B27" w:rsidRDefault="00BC37EA" w:rsidP="00D25826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D3B27">
              <w:rPr>
                <w:rFonts w:ascii="Arial Narrow" w:eastAsia="Times New Roman" w:hAnsi="Arial Narrow" w:cs="Arial"/>
                <w:sz w:val="20"/>
                <w:szCs w:val="20"/>
              </w:rPr>
              <w:t xml:space="preserve">MHRA registration number: </w:t>
            </w:r>
            <w:r w:rsidRPr="00953AEE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highlight w:val="yellow"/>
              </w:rPr>
              <w:t>CAxxxxx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221151" w14:textId="77777777" w:rsidR="00BC37EA" w:rsidRPr="00AE516B" w:rsidRDefault="00BC37EA" w:rsidP="00BC37EA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>Patient</w:t>
            </w:r>
            <w:r w:rsidR="00EC7FE3"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>/</w:t>
            </w:r>
            <w:r w:rsidR="00EC7FE3"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>User:</w:t>
            </w:r>
          </w:p>
          <w:p w14:paraId="58FF411E" w14:textId="77777777" w:rsidR="00BC37EA" w:rsidRPr="00953AEE" w:rsidRDefault="00BC37EA" w:rsidP="00BC37EA">
            <w:pPr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</w:rPr>
            </w:pPr>
          </w:p>
          <w:p w14:paraId="5371FCEE" w14:textId="77777777" w:rsidR="00BC37EA" w:rsidRPr="005D3B27" w:rsidRDefault="00BC37EA" w:rsidP="00BC37EA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 xml:space="preserve">Patient code: </w:t>
            </w:r>
            <w:r w:rsidR="00682534"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>e.g</w:t>
            </w:r>
            <w:r w:rsidR="00B35DE6"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>.</w:t>
            </w:r>
            <w:r w:rsidR="00682534"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 xml:space="preserve"> </w:t>
            </w:r>
            <w:r w:rsidR="008F24EC"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>AD</w:t>
            </w:r>
            <w:r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>-</w:t>
            </w:r>
            <w:r w:rsidR="008F24EC"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 xml:space="preserve">Patient </w:t>
            </w:r>
            <w:r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>00630-M</w:t>
            </w: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570118EA" w14:textId="77777777" w:rsidR="00BC37EA" w:rsidRPr="00AE516B" w:rsidRDefault="00BC37EA" w:rsidP="00BC37EA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>Prescribing</w:t>
            </w:r>
            <w:r w:rsidR="00EC7FE3"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c</w:t>
            </w:r>
            <w:r w:rsidRPr="00AE516B">
              <w:rPr>
                <w:rFonts w:ascii="Arial Narrow" w:eastAsia="Times New Roman" w:hAnsi="Arial Narrow" w:cs="Arial"/>
                <w:b/>
                <w:sz w:val="18"/>
                <w:szCs w:val="18"/>
              </w:rPr>
              <w:t>linician:</w:t>
            </w:r>
          </w:p>
          <w:p w14:paraId="6025BCC5" w14:textId="77777777" w:rsidR="00953AEE" w:rsidRPr="00953AEE" w:rsidRDefault="00953AEE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</w:pPr>
            <w:r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 xml:space="preserve">Mrs/Ms/Mr    XXXXXX </w:t>
            </w:r>
          </w:p>
          <w:p w14:paraId="22C7C3C2" w14:textId="77777777" w:rsidR="00953AEE" w:rsidRDefault="00953AEE" w:rsidP="00BC37EA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64ADBC6C" w14:textId="77777777" w:rsidR="00BC37EA" w:rsidRPr="005D3B27" w:rsidRDefault="00BC37EA" w:rsidP="00BC37EA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D3B27">
              <w:rPr>
                <w:rFonts w:ascii="Arial Narrow" w:eastAsia="Times New Roman" w:hAnsi="Arial Narrow" w:cs="Arial"/>
                <w:sz w:val="20"/>
                <w:szCs w:val="20"/>
              </w:rPr>
              <w:t>GDC registration No.</w:t>
            </w:r>
            <w:r w:rsidR="003A6A7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3A6A7E" w:rsidRPr="00953AEE"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  <w:t>XXXXXX</w:t>
            </w:r>
          </w:p>
          <w:p w14:paraId="782257FE" w14:textId="77777777" w:rsidR="00BC37EA" w:rsidRDefault="00682534" w:rsidP="00BC37EA">
            <w:pPr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>...and if applicable</w:t>
            </w:r>
            <w:r w:rsidR="00BC37EA" w:rsidRPr="00682534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 xml:space="preserve"> the</w:t>
            </w:r>
            <w:r w:rsidR="007424C6" w:rsidRPr="00682534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 xml:space="preserve"> Health</w:t>
            </w:r>
            <w:r w:rsidR="009061D0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 xml:space="preserve"> Institution or Hospital</w:t>
            </w:r>
            <w:r w:rsidR="007424C6" w:rsidRPr="00682534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>.</w:t>
            </w:r>
          </w:p>
          <w:p w14:paraId="5896A688" w14:textId="77777777" w:rsidR="009061D0" w:rsidRPr="00682534" w:rsidRDefault="009061D0" w:rsidP="00BC37EA">
            <w:pPr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 xml:space="preserve">(NB: adding the delivery address could be </w:t>
            </w:r>
            <w:r w:rsidR="0051159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>useful)</w:t>
            </w:r>
          </w:p>
          <w:p w14:paraId="267F819B" w14:textId="77777777" w:rsidR="00BC37EA" w:rsidRPr="005D3B27" w:rsidRDefault="00BC37EA" w:rsidP="00BC37EA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693DA17D" w14:textId="77777777" w:rsidR="005D3B27" w:rsidRDefault="005D3B27" w:rsidP="005D3B27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</w:p>
    <w:p w14:paraId="7C692D25" w14:textId="77777777" w:rsidR="00DF6DDB" w:rsidRDefault="00AF44C7" w:rsidP="00DF6DDB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  <w:r w:rsidRPr="00682534">
        <w:rPr>
          <w:rFonts w:ascii="Arial Narrow" w:eastAsia="Times New Roman" w:hAnsi="Arial Narrow" w:cs="Arial"/>
          <w:sz w:val="20"/>
          <w:szCs w:val="20"/>
          <w:lang w:eastAsia="en-GB"/>
        </w:rPr>
        <w:t>For your information:</w:t>
      </w:r>
    </w:p>
    <w:p w14:paraId="69F5E47E" w14:textId="77777777" w:rsidR="00BC37EA" w:rsidRPr="00DF6DDB" w:rsidRDefault="00DF6DDB" w:rsidP="00DF6DDB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  <w:r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1.0</w:t>
      </w:r>
      <w:r>
        <w:rPr>
          <w:rFonts w:ascii="Arial Narrow" w:eastAsia="Times New Roman" w:hAnsi="Arial Narrow" w:cs="Arial"/>
          <w:sz w:val="20"/>
          <w:szCs w:val="20"/>
          <w:lang w:eastAsia="en-GB"/>
        </w:rPr>
        <w:t xml:space="preserve"> </w:t>
      </w:r>
      <w:r w:rsidR="005D3B27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This </w:t>
      </w:r>
      <w:r w:rsidR="00511599" w:rsidRPr="00DF6DDB">
        <w:rPr>
          <w:rFonts w:ascii="Arial Narrow" w:eastAsia="Times New Roman" w:hAnsi="Arial Narrow" w:cs="Arial"/>
          <w:sz w:val="18"/>
          <w:szCs w:val="18"/>
          <w:lang w:eastAsia="en-GB"/>
        </w:rPr>
        <w:t>custom-made</w:t>
      </w:r>
      <w:r w:rsidR="005D3B27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 dental d</w:t>
      </w:r>
      <w:r w:rsidR="00BC37EA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evice </w:t>
      </w:r>
      <w:r w:rsidR="009061D0" w:rsidRPr="00DF6DDB">
        <w:rPr>
          <w:rFonts w:ascii="Arial Narrow" w:eastAsia="Times New Roman" w:hAnsi="Arial Narrow" w:cs="Arial"/>
          <w:sz w:val="18"/>
          <w:szCs w:val="18"/>
          <w:lang w:eastAsia="en-GB"/>
        </w:rPr>
        <w:t>being the manufacture</w:t>
      </w:r>
      <w:r w:rsidR="00511599">
        <w:rPr>
          <w:rFonts w:ascii="Arial Narrow" w:eastAsia="Times New Roman" w:hAnsi="Arial Narrow" w:cs="Arial"/>
          <w:sz w:val="18"/>
          <w:szCs w:val="18"/>
          <w:lang w:eastAsia="en-GB"/>
        </w:rPr>
        <w:t>r’</w:t>
      </w:r>
      <w:r w:rsidR="009061D0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s reference </w:t>
      </w:r>
      <w:r w:rsidR="009061D0" w:rsidRPr="00BF3B5B">
        <w:rPr>
          <w:rFonts w:ascii="Arial Narrow" w:eastAsia="Times New Roman" w:hAnsi="Arial Narrow" w:cs="Arial"/>
          <w:b/>
          <w:color w:val="0000FF"/>
          <w:sz w:val="18"/>
          <w:szCs w:val="18"/>
          <w:lang w:eastAsia="en-GB"/>
        </w:rPr>
        <w:t>No: ..</w:t>
      </w:r>
      <w:r w:rsidRPr="00BF3B5B">
        <w:rPr>
          <w:rFonts w:ascii="Arial Narrow" w:eastAsia="Times New Roman" w:hAnsi="Arial Narrow" w:cs="Arial"/>
          <w:b/>
          <w:color w:val="0000FF"/>
          <w:sz w:val="18"/>
          <w:szCs w:val="18"/>
          <w:lang w:eastAsia="en-GB"/>
        </w:rPr>
        <w:t>........</w:t>
      </w:r>
      <w:r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 </w:t>
      </w:r>
      <w:r w:rsidR="00BC37EA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is intended for </w:t>
      </w:r>
      <w:r w:rsidR="00486C7A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the </w:t>
      </w:r>
      <w:r w:rsidR="00BC37EA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exclusive use by </w:t>
      </w:r>
      <w:r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you </w:t>
      </w:r>
      <w:r w:rsidR="009061D0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the patient/user </w:t>
      </w:r>
      <w:r w:rsidR="00D25826" w:rsidRPr="00DF6DDB">
        <w:rPr>
          <w:rFonts w:ascii="Arial Narrow" w:eastAsia="Times New Roman" w:hAnsi="Arial Narrow" w:cs="Arial"/>
          <w:sz w:val="18"/>
          <w:szCs w:val="18"/>
          <w:lang w:eastAsia="en-GB"/>
        </w:rPr>
        <w:t>as</w:t>
      </w:r>
      <w:r w:rsidR="009061D0"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 identified above</w:t>
      </w:r>
      <w:r w:rsidR="00D25826" w:rsidRPr="00DF6DDB">
        <w:rPr>
          <w:rFonts w:ascii="Arial Narrow" w:eastAsia="Times New Roman" w:hAnsi="Arial Narrow" w:cs="Arial"/>
          <w:sz w:val="18"/>
          <w:szCs w:val="18"/>
          <w:lang w:eastAsia="en-GB"/>
        </w:rPr>
        <w:t>.</w:t>
      </w:r>
    </w:p>
    <w:p w14:paraId="194B9FF3" w14:textId="77777777" w:rsidR="005D3B27" w:rsidRPr="005D3B27" w:rsidRDefault="005D3B27" w:rsidP="005D3B27">
      <w:pPr>
        <w:pStyle w:val="ListParagraph"/>
        <w:spacing w:after="0" w:line="240" w:lineRule="auto"/>
        <w:ind w:left="360"/>
        <w:rPr>
          <w:rFonts w:ascii="Arial Narrow" w:eastAsia="Times New Roman" w:hAnsi="Arial Narrow" w:cs="Arial"/>
          <w:b/>
          <w:sz w:val="20"/>
          <w:szCs w:val="20"/>
          <w:lang w:eastAsia="en-GB"/>
        </w:rPr>
      </w:pPr>
    </w:p>
    <w:p w14:paraId="0543EF85" w14:textId="77777777" w:rsidR="00BC37EA" w:rsidRPr="00DF6DDB" w:rsidRDefault="00BC37EA" w:rsidP="005D3B27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lang w:eastAsia="en-GB"/>
        </w:rPr>
      </w:pPr>
      <w:r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2.0 </w:t>
      </w:r>
      <w:r w:rsidR="00D25826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The specific details of </w:t>
      </w:r>
      <w:r w:rsidR="005D3B27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the </w:t>
      </w:r>
      <w:r w:rsidR="00511599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custom-made</w:t>
      </w:r>
      <w:r w:rsidR="005D3B27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 dental d</w:t>
      </w:r>
      <w:r w:rsidR="00D25826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evice</w:t>
      </w:r>
      <w:r w:rsidR="00DF6DDB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/s</w:t>
      </w:r>
      <w:r w:rsidR="00D25826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 as prescribed by the clinician is summarised below</w:t>
      </w:r>
      <w:r w:rsidR="00A7026D" w:rsidRPr="00682534">
        <w:rPr>
          <w:rFonts w:ascii="Arial Narrow" w:eastAsia="Times New Roman" w:hAnsi="Arial Narrow" w:cs="Arial"/>
          <w:sz w:val="20"/>
          <w:szCs w:val="20"/>
          <w:lang w:eastAsia="en-GB"/>
        </w:rPr>
        <w:t xml:space="preserve"> </w:t>
      </w:r>
      <w:r w:rsidR="00A7026D" w:rsidRPr="00DF6DDB">
        <w:rPr>
          <w:rFonts w:ascii="Arial Narrow" w:eastAsia="Times New Roman" w:hAnsi="Arial Narrow" w:cs="Arial"/>
          <w:sz w:val="18"/>
          <w:szCs w:val="18"/>
          <w:lang w:eastAsia="en-GB"/>
        </w:rPr>
        <w:t>(</w:t>
      </w:r>
      <w:r w:rsidR="00DF6DDB" w:rsidRPr="00DF6DDB">
        <w:rPr>
          <w:rFonts w:ascii="Arial Narrow" w:eastAsia="Times New Roman" w:hAnsi="Arial Narrow" w:cs="Arial"/>
          <w:i/>
          <w:sz w:val="18"/>
          <w:szCs w:val="18"/>
          <w:lang w:eastAsia="en-GB"/>
        </w:rPr>
        <w:t xml:space="preserve">as taken from </w:t>
      </w:r>
      <w:r w:rsidR="00A7026D" w:rsidRPr="00DF6DDB">
        <w:rPr>
          <w:rFonts w:ascii="Arial Narrow" w:eastAsia="Times New Roman" w:hAnsi="Arial Narrow" w:cs="Arial"/>
          <w:i/>
          <w:sz w:val="18"/>
          <w:szCs w:val="18"/>
          <w:lang w:eastAsia="en-GB"/>
        </w:rPr>
        <w:t>the prescription</w:t>
      </w:r>
      <w:r w:rsidR="00A7026D" w:rsidRPr="00DF6DDB">
        <w:rPr>
          <w:rFonts w:ascii="Arial Narrow" w:eastAsia="Times New Roman" w:hAnsi="Arial Narrow" w:cs="Arial"/>
          <w:sz w:val="18"/>
          <w:szCs w:val="18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5826" w:rsidRPr="005D3B27" w14:paraId="6E0F33E4" w14:textId="77777777" w:rsidTr="007313C0">
        <w:tc>
          <w:tcPr>
            <w:tcW w:w="10456" w:type="dxa"/>
            <w:shd w:val="clear" w:color="auto" w:fill="C6D9F1" w:themeFill="text2" w:themeFillTint="33"/>
          </w:tcPr>
          <w:p w14:paraId="1A486450" w14:textId="77777777" w:rsidR="00D25826" w:rsidRPr="00953AEE" w:rsidRDefault="00D25826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663CFDDE" w14:textId="77777777" w:rsidR="00D25826" w:rsidRPr="00953AEE" w:rsidRDefault="00D25826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4CE41F50" w14:textId="77777777" w:rsidR="00D25826" w:rsidRPr="00953AEE" w:rsidRDefault="00D25826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66922EF4" w14:textId="77777777" w:rsidR="00D25826" w:rsidRPr="00953AEE" w:rsidRDefault="00D25826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11204041" w14:textId="77777777" w:rsidR="005A370A" w:rsidRPr="00953AEE" w:rsidRDefault="005A370A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1D4DA986" w14:textId="77777777" w:rsidR="00D25826" w:rsidRPr="00953AEE" w:rsidRDefault="00D25826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476D3E17" w14:textId="77777777" w:rsidR="00D25826" w:rsidRPr="00953AEE" w:rsidRDefault="00D25826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44F3CBFA" w14:textId="77777777" w:rsidR="00D25826" w:rsidRPr="00953AEE" w:rsidRDefault="00D25826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57E50492" w14:textId="77777777" w:rsidR="005A370A" w:rsidRPr="00953AEE" w:rsidRDefault="005A370A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07ED2B36" w14:textId="77777777" w:rsidR="005A370A" w:rsidRPr="00953AEE" w:rsidRDefault="005A370A" w:rsidP="00BC37EA">
            <w:pP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GB"/>
              </w:rPr>
            </w:pPr>
          </w:p>
          <w:p w14:paraId="309F65C0" w14:textId="77777777" w:rsidR="00D25826" w:rsidRPr="005D3B27" w:rsidRDefault="00D25826" w:rsidP="00BC37EA">
            <w:pPr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</w:p>
        </w:tc>
      </w:tr>
    </w:tbl>
    <w:p w14:paraId="5846940F" w14:textId="77777777" w:rsidR="00D25826" w:rsidRPr="005D3B27" w:rsidRDefault="00D25826" w:rsidP="00D25826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</w:p>
    <w:p w14:paraId="26AAE263" w14:textId="77777777" w:rsidR="00D25826" w:rsidRPr="00DF6DDB" w:rsidRDefault="00D25826" w:rsidP="00D25826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en-GB"/>
        </w:rPr>
      </w:pPr>
      <w:r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3.0  Other details</w:t>
      </w:r>
      <w:r w:rsidR="007424C6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 or comments</w:t>
      </w:r>
      <w:r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 related to this</w:t>
      </w:r>
      <w:r w:rsid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 </w:t>
      </w:r>
      <w:r w:rsidR="007424C6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/</w:t>
      </w:r>
      <w:r w:rsid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 </w:t>
      </w:r>
      <w:r w:rsidR="007424C6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these</w:t>
      </w:r>
      <w:r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 device</w:t>
      </w:r>
      <w:r w:rsidR="007424C6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/s</w:t>
      </w:r>
      <w:r w:rsidR="00FD3AE5"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 xml:space="preserve"> if necessary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077"/>
        <w:gridCol w:w="6408"/>
      </w:tblGrid>
      <w:tr w:rsidR="00D25826" w:rsidRPr="005D3B27" w14:paraId="2F6DD8FD" w14:textId="77777777" w:rsidTr="007313C0">
        <w:tc>
          <w:tcPr>
            <w:tcW w:w="4077" w:type="dxa"/>
          </w:tcPr>
          <w:p w14:paraId="04BBA8C4" w14:textId="77777777" w:rsidR="00D25826" w:rsidRPr="00AE516B" w:rsidRDefault="00682534" w:rsidP="00830F08">
            <w:pP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  <w:r w:rsidRPr="00AE516B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i</w:t>
            </w:r>
            <w:r w:rsidR="00D25826" w:rsidRPr="00AE516B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) Specific detailed requests</w:t>
            </w:r>
            <w:r w:rsidR="00817D81" w:rsidRPr="00AE516B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 added</w:t>
            </w:r>
            <w:r w:rsidR="00DF6DDB" w:rsidRPr="00AE516B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, if any</w:t>
            </w:r>
            <w:r w:rsidR="00511599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.</w:t>
            </w:r>
            <w:r w:rsidR="00D25826" w:rsidRPr="00AE516B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E460E8B" w14:textId="77777777" w:rsidR="00D25826" w:rsidRPr="00AE516B" w:rsidRDefault="00D25826" w:rsidP="00830F08">
            <w:pP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C6D9F1" w:themeFill="text2" w:themeFillTint="33"/>
          </w:tcPr>
          <w:p w14:paraId="50A8ABD5" w14:textId="77777777" w:rsidR="00D25826" w:rsidRPr="00953AEE" w:rsidRDefault="00D25826" w:rsidP="00830F08">
            <w:pPr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  <w:p w14:paraId="71D4F333" w14:textId="77777777" w:rsidR="00A93578" w:rsidRPr="00953AEE" w:rsidRDefault="00A93578" w:rsidP="00830F08">
            <w:pPr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  <w:p w14:paraId="1182F027" w14:textId="77777777" w:rsidR="00A93578" w:rsidRPr="00953AEE" w:rsidRDefault="00A93578" w:rsidP="00830F08">
            <w:pPr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  <w:p w14:paraId="6743CF1F" w14:textId="77777777" w:rsidR="00A93578" w:rsidRPr="005D3B27" w:rsidRDefault="00A93578" w:rsidP="00830F08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D25826" w:rsidRPr="005D3B27" w14:paraId="34D21CF3" w14:textId="77777777" w:rsidTr="007313C0">
        <w:tc>
          <w:tcPr>
            <w:tcW w:w="4077" w:type="dxa"/>
          </w:tcPr>
          <w:p w14:paraId="242A3E00" w14:textId="77777777" w:rsidR="00D25826" w:rsidRPr="00AE516B" w:rsidRDefault="00682534" w:rsidP="00830F08">
            <w:pP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  <w:r w:rsidRPr="00AE516B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ii</w:t>
            </w:r>
            <w:r w:rsidR="00D25826" w:rsidRPr="00AE516B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) Modification agreed with the prescriber</w:t>
            </w:r>
            <w:r w:rsidR="00511599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,</w:t>
            </w:r>
            <w:r w:rsidR="00D25826" w:rsidRPr="00AE516B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 if any</w:t>
            </w:r>
            <w:r w:rsidR="00511599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.</w:t>
            </w:r>
          </w:p>
          <w:p w14:paraId="0399428C" w14:textId="77777777" w:rsidR="00D25826" w:rsidRPr="00AE516B" w:rsidRDefault="00D25826" w:rsidP="00830F08">
            <w:pP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C6D9F1" w:themeFill="text2" w:themeFillTint="33"/>
          </w:tcPr>
          <w:p w14:paraId="299A9F58" w14:textId="77777777" w:rsidR="00D25826" w:rsidRPr="00953AEE" w:rsidRDefault="00D25826" w:rsidP="00830F08">
            <w:pPr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  <w:p w14:paraId="2BDFCC6F" w14:textId="77777777" w:rsidR="00A93578" w:rsidRPr="00953AEE" w:rsidRDefault="00A93578" w:rsidP="00830F08">
            <w:pPr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  <w:p w14:paraId="43B29385" w14:textId="77777777" w:rsidR="00A93578" w:rsidRPr="005D3B27" w:rsidRDefault="00A93578" w:rsidP="00830F08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D25826" w:rsidRPr="005D3B27" w14:paraId="3F3F376E" w14:textId="77777777" w:rsidTr="007313C0">
        <w:tc>
          <w:tcPr>
            <w:tcW w:w="4077" w:type="dxa"/>
          </w:tcPr>
          <w:p w14:paraId="7BAD62A0" w14:textId="77777777" w:rsidR="00A7026D" w:rsidRPr="00AE516B" w:rsidRDefault="00682534" w:rsidP="00A7026D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</w:pPr>
            <w:r w:rsidRPr="00AE516B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iii</w:t>
            </w:r>
            <w:r w:rsidR="00A7026D" w:rsidRPr="00AE516B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) If required</w:t>
            </w:r>
            <w:r w:rsidR="00DF6DDB" w:rsidRPr="00AE516B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,</w:t>
            </w:r>
            <w:r w:rsidR="00A7026D" w:rsidRPr="00AE516B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an indication </w:t>
            </w:r>
            <w:r w:rsidR="00AE516B" w:rsidRPr="00AE516B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of </w:t>
            </w:r>
            <w:r w:rsidR="00A7026D" w:rsidRPr="00AE516B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which general safety and performance requirements have </w:t>
            </w:r>
            <w:r w:rsidR="00A7026D" w:rsidRPr="00AE516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</w:rPr>
              <w:t>not</w:t>
            </w:r>
            <w:r w:rsidR="00A7026D" w:rsidRPr="00AE516B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been fully met, together with the grounds. </w:t>
            </w:r>
          </w:p>
          <w:p w14:paraId="45AD97D9" w14:textId="77777777" w:rsidR="00D25826" w:rsidRPr="00AE516B" w:rsidRDefault="00D25826" w:rsidP="00830F08">
            <w:pP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C6D9F1" w:themeFill="text2" w:themeFillTint="33"/>
          </w:tcPr>
          <w:p w14:paraId="2FA74643" w14:textId="77777777" w:rsidR="00D25826" w:rsidRPr="00953AEE" w:rsidRDefault="00D25826" w:rsidP="00830F08">
            <w:pPr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</w:tr>
    </w:tbl>
    <w:p w14:paraId="773E4E8D" w14:textId="77777777" w:rsidR="00817D81" w:rsidRPr="005D3B27" w:rsidRDefault="00817D81" w:rsidP="00801FCF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</w:p>
    <w:p w14:paraId="2C585E07" w14:textId="77777777" w:rsidR="00E97CC6" w:rsidRPr="00AE516B" w:rsidRDefault="00511599" w:rsidP="00E97CC6">
      <w:pPr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18"/>
          <w:szCs w:val="18"/>
        </w:rPr>
      </w:pPr>
      <w:r w:rsidRPr="00DF6DDB">
        <w:rPr>
          <w:rFonts w:ascii="Arial Narrow" w:eastAsia="Times New Roman" w:hAnsi="Arial Narrow" w:cs="Arial"/>
          <w:b/>
          <w:sz w:val="18"/>
          <w:szCs w:val="18"/>
          <w:lang w:eastAsia="en-GB"/>
        </w:rPr>
        <w:t>4.0</w:t>
      </w:r>
      <w:r w:rsidRPr="00DF6DDB">
        <w:rPr>
          <w:rFonts w:ascii="Arial Narrow" w:eastAsia="Times New Roman" w:hAnsi="Arial Narrow" w:cs="Arial"/>
          <w:sz w:val="18"/>
          <w:szCs w:val="18"/>
          <w:lang w:eastAsia="en-GB"/>
        </w:rPr>
        <w:t xml:space="preserve"> Manufacturer’s</w:t>
      </w:r>
      <w:r w:rsidR="00D25826" w:rsidRPr="00DF6DDB">
        <w:rPr>
          <w:rFonts w:ascii="Arial Narrow" w:hAnsi="Arial Narrow" w:cstheme="minorHAnsi"/>
          <w:b/>
          <w:color w:val="000000" w:themeColor="text1"/>
          <w:sz w:val="18"/>
          <w:szCs w:val="18"/>
        </w:rPr>
        <w:t xml:space="preserve"> statement:</w:t>
      </w:r>
      <w:r w:rsidR="00D25826" w:rsidRPr="005D3B27">
        <w:rPr>
          <w:rFonts w:ascii="Arial Narrow" w:hAnsi="Arial Narrow" w:cstheme="minorHAnsi"/>
          <w:color w:val="0000FF"/>
          <w:sz w:val="20"/>
          <w:szCs w:val="20"/>
        </w:rPr>
        <w:t xml:space="preserve"> 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This appliance has been manufactured in </w:t>
      </w:r>
      <w:r w:rsidR="00EC7FE3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the UK in 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>conformity with the Medical Devices Regulations [MDR]</w:t>
      </w:r>
      <w:r w:rsidR="005D3B27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 (Regulation 2017/745 EU) </w:t>
      </w:r>
      <w:r w:rsidR="000C28EA">
        <w:rPr>
          <w:rFonts w:ascii="Arial Narrow" w:hAnsi="Arial Narrow" w:cstheme="minorHAnsi"/>
          <w:color w:val="000000" w:themeColor="text1"/>
          <w:sz w:val="18"/>
          <w:szCs w:val="18"/>
        </w:rPr>
        <w:t>meeting the</w:t>
      </w:r>
      <w:r w:rsidR="00E97CC6">
        <w:rPr>
          <w:rFonts w:ascii="Arial Narrow" w:hAnsi="Arial Narrow" w:cstheme="minorHAnsi"/>
          <w:color w:val="000000" w:themeColor="text1"/>
          <w:sz w:val="18"/>
          <w:szCs w:val="18"/>
        </w:rPr>
        <w:t xml:space="preserve"> general safety and performance requirements. It has been manufactured </w:t>
      </w:r>
      <w:r w:rsidR="005D3B27" w:rsidRPr="003A6A7E">
        <w:rPr>
          <w:rFonts w:ascii="Arial Narrow" w:hAnsi="Arial Narrow" w:cstheme="minorHAnsi"/>
          <w:color w:val="000000" w:themeColor="text1"/>
          <w:sz w:val="18"/>
          <w:szCs w:val="18"/>
        </w:rPr>
        <w:t>to the prescription of a</w:t>
      </w:r>
      <w:r w:rsidR="00E97CC6">
        <w:rPr>
          <w:rFonts w:ascii="Arial Narrow" w:hAnsi="Arial Narrow" w:cstheme="minorHAnsi"/>
          <w:color w:val="000000" w:themeColor="text1"/>
          <w:sz w:val="18"/>
          <w:szCs w:val="18"/>
        </w:rPr>
        <w:t>n appropriate</w:t>
      </w:r>
      <w:r w:rsidR="005D3B27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 c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>linician and by using materials that are specifically for the purpose of this/</w:t>
      </w:r>
      <w:r w:rsidR="00AE516B">
        <w:rPr>
          <w:rFonts w:ascii="Arial Narrow" w:hAnsi="Arial Narrow" w:cstheme="minorHAnsi"/>
          <w:color w:val="000000" w:themeColor="text1"/>
          <w:sz w:val="18"/>
          <w:szCs w:val="18"/>
        </w:rPr>
        <w:t xml:space="preserve"> 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>these appliances</w:t>
      </w:r>
      <w:r w:rsidR="003A2717">
        <w:rPr>
          <w:rFonts w:ascii="Arial Narrow" w:hAnsi="Arial Narrow" w:cstheme="minorHAnsi"/>
          <w:color w:val="000000" w:themeColor="text1"/>
          <w:sz w:val="18"/>
          <w:szCs w:val="18"/>
        </w:rPr>
        <w:t>, and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 which have been authorised to be used in such situations</w:t>
      </w:r>
      <w:r w:rsidR="00801FCF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 to meet the requirements of Annex 1 of the </w:t>
      </w:r>
      <w:r w:rsidR="003A2717">
        <w:rPr>
          <w:rFonts w:ascii="Arial Narrow" w:hAnsi="Arial Narrow" w:cstheme="minorHAnsi"/>
          <w:color w:val="000000" w:themeColor="text1"/>
          <w:sz w:val="18"/>
          <w:szCs w:val="18"/>
        </w:rPr>
        <w:t xml:space="preserve">MDR </w:t>
      </w:r>
      <w:r w:rsidR="00801FCF" w:rsidRPr="003A6A7E">
        <w:rPr>
          <w:rFonts w:ascii="Arial Narrow" w:hAnsi="Arial Narrow" w:cstheme="minorHAnsi"/>
          <w:color w:val="000000" w:themeColor="text1"/>
          <w:sz w:val="18"/>
          <w:szCs w:val="18"/>
        </w:rPr>
        <w:t>regulations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>. Where modifications to the original prescription have been made</w:t>
      </w:r>
      <w:r w:rsidR="00EC7FE3" w:rsidRPr="003A6A7E">
        <w:rPr>
          <w:rFonts w:ascii="Arial Narrow" w:hAnsi="Arial Narrow" w:cstheme="minorHAnsi"/>
          <w:color w:val="000000" w:themeColor="text1"/>
          <w:sz w:val="18"/>
          <w:szCs w:val="18"/>
        </w:rPr>
        <w:t>,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 these will have been agreed with the pre</w:t>
      </w:r>
      <w:r w:rsidR="00E97CC6">
        <w:rPr>
          <w:rFonts w:ascii="Arial Narrow" w:hAnsi="Arial Narrow" w:cstheme="minorHAnsi"/>
          <w:color w:val="000000" w:themeColor="text1"/>
          <w:sz w:val="18"/>
          <w:szCs w:val="18"/>
        </w:rPr>
        <w:t>scriber and are documented in 3.0 above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>. T</w:t>
      </w:r>
      <w:r w:rsidR="003A2717">
        <w:rPr>
          <w:rFonts w:ascii="Arial Narrow" w:hAnsi="Arial Narrow" w:cstheme="minorHAnsi"/>
          <w:color w:val="000000" w:themeColor="text1"/>
          <w:sz w:val="18"/>
          <w:szCs w:val="18"/>
        </w:rPr>
        <w:t xml:space="preserve">his /these 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>dental appliance/s</w:t>
      </w:r>
      <w:r w:rsidR="003A2717">
        <w:rPr>
          <w:rFonts w:ascii="Arial Narrow" w:hAnsi="Arial Narrow" w:cstheme="minorHAnsi"/>
          <w:color w:val="000000" w:themeColor="text1"/>
          <w:sz w:val="18"/>
          <w:szCs w:val="18"/>
        </w:rPr>
        <w:t>,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 have been manufactured in the UK and </w:t>
      </w:r>
      <w:r w:rsidR="003A2717">
        <w:rPr>
          <w:rFonts w:ascii="Arial Narrow" w:hAnsi="Arial Narrow" w:cstheme="minorHAnsi"/>
          <w:color w:val="000000" w:themeColor="text1"/>
          <w:sz w:val="18"/>
          <w:szCs w:val="18"/>
        </w:rPr>
        <w:t xml:space="preserve">are 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>signed off as meeting the design characteristics and requirements stated or implie</w:t>
      </w:r>
      <w:r w:rsid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d by the </w:t>
      </w:r>
      <w:r w:rsidR="00B35DE6">
        <w:rPr>
          <w:rFonts w:ascii="Arial Narrow" w:hAnsi="Arial Narrow" w:cstheme="minorHAnsi"/>
          <w:color w:val="000000" w:themeColor="text1"/>
          <w:sz w:val="18"/>
          <w:szCs w:val="18"/>
        </w:rPr>
        <w:t>above-named</w:t>
      </w:r>
      <w:r w:rsid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 prescriber.</w:t>
      </w:r>
      <w:r w:rsidR="00D25826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 </w:t>
      </w:r>
      <w:r w:rsid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This signature </w:t>
      </w:r>
      <w:r w:rsidR="00AE516B">
        <w:rPr>
          <w:rFonts w:ascii="Arial Narrow" w:hAnsi="Arial Narrow" w:cstheme="minorHAnsi"/>
          <w:color w:val="000000" w:themeColor="text1"/>
          <w:sz w:val="18"/>
          <w:szCs w:val="18"/>
        </w:rPr>
        <w:t>below is</w:t>
      </w:r>
      <w:r w:rsidR="00E97CC6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 our </w:t>
      </w:r>
      <w:r w:rsidR="00B35DE6">
        <w:rPr>
          <w:rFonts w:ascii="Arial Narrow" w:hAnsi="Arial Narrow" w:cstheme="minorHAnsi"/>
          <w:color w:val="000000" w:themeColor="text1"/>
          <w:sz w:val="18"/>
          <w:szCs w:val="18"/>
        </w:rPr>
        <w:t>d</w:t>
      </w:r>
      <w:r w:rsidR="00E97CC6" w:rsidRPr="003A6A7E">
        <w:rPr>
          <w:rFonts w:ascii="Arial Narrow" w:hAnsi="Arial Narrow" w:cstheme="minorHAnsi"/>
          <w:color w:val="000000" w:themeColor="text1"/>
          <w:sz w:val="18"/>
          <w:szCs w:val="18"/>
        </w:rPr>
        <w:t xml:space="preserve">eclaration of </w:t>
      </w:r>
      <w:r w:rsidR="00B35DE6">
        <w:rPr>
          <w:rFonts w:ascii="Arial Narrow" w:hAnsi="Arial Narrow" w:cstheme="minorHAnsi"/>
          <w:color w:val="000000" w:themeColor="text1"/>
          <w:sz w:val="18"/>
          <w:szCs w:val="18"/>
        </w:rPr>
        <w:t>c</w:t>
      </w:r>
      <w:r w:rsidR="00E97CC6" w:rsidRPr="003A6A7E">
        <w:rPr>
          <w:rFonts w:ascii="Arial Narrow" w:hAnsi="Arial Narrow" w:cstheme="minorHAnsi"/>
          <w:color w:val="000000" w:themeColor="text1"/>
          <w:sz w:val="18"/>
          <w:szCs w:val="18"/>
        </w:rPr>
        <w:t>onformity.</w:t>
      </w:r>
    </w:p>
    <w:p w14:paraId="551BEE1C" w14:textId="77777777" w:rsidR="005D3B27" w:rsidRPr="005D3B27" w:rsidRDefault="005D3B27" w:rsidP="005D3B27">
      <w:pPr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0"/>
          <w:szCs w:val="20"/>
        </w:rPr>
      </w:pPr>
    </w:p>
    <w:p w14:paraId="2B8A9186" w14:textId="77777777" w:rsidR="00E97CC6" w:rsidRDefault="005D3B27" w:rsidP="005D3B27">
      <w:pPr>
        <w:spacing w:after="0" w:line="240" w:lineRule="auto"/>
        <w:jc w:val="both"/>
        <w:rPr>
          <w:rFonts w:ascii="Arial Narrow" w:hAnsi="Arial Narrow" w:cstheme="minorHAnsi"/>
          <w:b/>
          <w:color w:val="0000FF"/>
          <w:sz w:val="20"/>
          <w:szCs w:val="20"/>
        </w:rPr>
      </w:pPr>
      <w:r w:rsidRPr="005A370A">
        <w:rPr>
          <w:rFonts w:ascii="Arial Narrow" w:hAnsi="Arial Narrow" w:cstheme="minorHAnsi"/>
          <w:color w:val="000000" w:themeColor="text1"/>
          <w:sz w:val="18"/>
          <w:szCs w:val="18"/>
        </w:rPr>
        <w:t>Signature:</w:t>
      </w:r>
      <w:r w:rsidRPr="005D3B27">
        <w:rPr>
          <w:rFonts w:ascii="Arial Narrow" w:hAnsi="Arial Narrow" w:cstheme="minorHAnsi"/>
          <w:color w:val="000000" w:themeColor="text1"/>
          <w:sz w:val="20"/>
          <w:szCs w:val="20"/>
        </w:rPr>
        <w:t xml:space="preserve"> </w:t>
      </w:r>
      <w:r w:rsidR="00486C7A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 </w:t>
      </w:r>
      <w:r w:rsidRPr="005D3B27">
        <w:rPr>
          <w:rFonts w:ascii="Arial Narrow" w:hAnsi="Arial Narrow" w:cstheme="minorHAnsi"/>
          <w:color w:val="000000" w:themeColor="text1"/>
          <w:sz w:val="20"/>
          <w:szCs w:val="20"/>
        </w:rPr>
        <w:t xml:space="preserve"> </w:t>
      </w:r>
      <w:r w:rsidR="00953AEE">
        <w:rPr>
          <w:rFonts w:ascii="Brush Script MT" w:hAnsi="Brush Script MT" w:cstheme="minorHAnsi"/>
          <w:b/>
          <w:i/>
          <w:color w:val="0000FF"/>
          <w:sz w:val="28"/>
          <w:szCs w:val="28"/>
        </w:rPr>
        <w:t xml:space="preserve">                                         </w:t>
      </w:r>
      <w:r w:rsidR="00D25826" w:rsidRPr="005A370A">
        <w:rPr>
          <w:rFonts w:ascii="Arial Narrow" w:hAnsi="Arial Narrow" w:cstheme="minorHAnsi"/>
          <w:color w:val="000000" w:themeColor="text1"/>
          <w:sz w:val="18"/>
          <w:szCs w:val="18"/>
        </w:rPr>
        <w:t>Date</w:t>
      </w:r>
      <w:r w:rsidRPr="005A370A">
        <w:rPr>
          <w:rFonts w:ascii="Arial Narrow" w:hAnsi="Arial Narrow" w:cstheme="minorHAnsi"/>
          <w:color w:val="000000" w:themeColor="text1"/>
          <w:sz w:val="18"/>
          <w:szCs w:val="18"/>
        </w:rPr>
        <w:t xml:space="preserve"> placed on the market</w:t>
      </w:r>
      <w:r w:rsidR="00D25826" w:rsidRPr="005A370A">
        <w:rPr>
          <w:rFonts w:ascii="Arial Narrow" w:hAnsi="Arial Narrow" w:cstheme="minorHAnsi"/>
          <w:color w:val="000000" w:themeColor="text1"/>
          <w:sz w:val="18"/>
          <w:szCs w:val="18"/>
        </w:rPr>
        <w:t>:</w:t>
      </w:r>
      <w:r w:rsidR="00D25826" w:rsidRPr="005D3B27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 </w:t>
      </w:r>
      <w:r w:rsidR="00953AEE">
        <w:rPr>
          <w:rFonts w:ascii="Arial Narrow" w:hAnsi="Arial Narrow" w:cstheme="minorHAnsi"/>
          <w:b/>
          <w:color w:val="0000FF"/>
          <w:sz w:val="20"/>
          <w:szCs w:val="20"/>
        </w:rPr>
        <w:t xml:space="preserve">  </w:t>
      </w:r>
    </w:p>
    <w:p w14:paraId="7DFD83FD" w14:textId="77777777" w:rsidR="00953AEE" w:rsidRPr="005D3B27" w:rsidRDefault="00953AEE" w:rsidP="005D3B27">
      <w:pPr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0"/>
          <w:szCs w:val="20"/>
        </w:rPr>
      </w:pPr>
    </w:p>
    <w:p w14:paraId="01BD779A" w14:textId="5D5720FD" w:rsidR="00D25826" w:rsidRPr="005D3B27" w:rsidRDefault="00D25826" w:rsidP="005D3B27">
      <w:pPr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0"/>
          <w:szCs w:val="20"/>
        </w:rPr>
      </w:pPr>
      <w:r w:rsidRPr="005A370A">
        <w:rPr>
          <w:rFonts w:ascii="Arial Narrow" w:hAnsi="Arial Narrow" w:cstheme="minorHAnsi"/>
          <w:color w:val="000000" w:themeColor="text1"/>
          <w:sz w:val="18"/>
          <w:szCs w:val="18"/>
        </w:rPr>
        <w:t>Name in block capitals:</w:t>
      </w:r>
      <w:r w:rsidRPr="005D3B27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 </w:t>
      </w:r>
      <w:r w:rsidR="005D3B27" w:rsidRPr="005D3B27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                              </w:t>
      </w:r>
      <w:r w:rsidR="005A370A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 </w:t>
      </w:r>
      <w:r w:rsidR="005D3B27" w:rsidRPr="005D3B27">
        <w:rPr>
          <w:rFonts w:ascii="Arial Narrow" w:hAnsi="Arial Narrow" w:cstheme="minorHAnsi"/>
          <w:color w:val="000000" w:themeColor="text1"/>
          <w:sz w:val="20"/>
          <w:szCs w:val="20"/>
        </w:rPr>
        <w:t xml:space="preserve"> </w:t>
      </w:r>
      <w:r w:rsidR="00486C7A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  </w:t>
      </w:r>
      <w:r w:rsidR="00953AEE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            </w:t>
      </w:r>
      <w:bookmarkStart w:id="0" w:name="_GoBack"/>
      <w:bookmarkEnd w:id="0"/>
      <w:r w:rsidRPr="005A370A">
        <w:rPr>
          <w:rFonts w:ascii="Arial Narrow" w:hAnsi="Arial Narrow" w:cstheme="minorHAnsi"/>
          <w:color w:val="000000" w:themeColor="text1"/>
          <w:sz w:val="18"/>
          <w:szCs w:val="18"/>
        </w:rPr>
        <w:t>GDC registration number:</w:t>
      </w:r>
      <w:r w:rsidRPr="005D3B27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</w:t>
      </w:r>
      <w:r w:rsidR="00486C7A">
        <w:rPr>
          <w:rFonts w:ascii="Arial Narrow" w:hAnsi="Arial Narrow" w:cstheme="minorHAnsi"/>
          <w:color w:val="000000" w:themeColor="text1"/>
          <w:sz w:val="20"/>
          <w:szCs w:val="20"/>
        </w:rPr>
        <w:t xml:space="preserve">   </w:t>
      </w:r>
    </w:p>
    <w:p w14:paraId="5CA1F7A1" w14:textId="77777777" w:rsidR="00D25826" w:rsidRPr="005D3B27" w:rsidRDefault="00D25826" w:rsidP="005D3B27">
      <w:pPr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0"/>
          <w:szCs w:val="20"/>
        </w:rPr>
      </w:pPr>
    </w:p>
    <w:p w14:paraId="4CA5CD88" w14:textId="77777777" w:rsidR="00D25826" w:rsidRPr="00AE516B" w:rsidRDefault="00801FCF" w:rsidP="00D25826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18"/>
          <w:szCs w:val="18"/>
        </w:rPr>
      </w:pPr>
      <w:r w:rsidRPr="00AE516B">
        <w:rPr>
          <w:rFonts w:ascii="Arial Narrow" w:hAnsi="Arial Narrow" w:cstheme="minorHAnsi"/>
          <w:b/>
          <w:color w:val="000000" w:themeColor="text1"/>
          <w:sz w:val="18"/>
          <w:szCs w:val="18"/>
        </w:rPr>
        <w:t xml:space="preserve">5.0 </w:t>
      </w:r>
      <w:r w:rsidR="00D25826" w:rsidRPr="00AE516B">
        <w:rPr>
          <w:rFonts w:ascii="Arial Narrow" w:hAnsi="Arial Narrow" w:cstheme="minorHAnsi"/>
          <w:b/>
          <w:color w:val="000000" w:themeColor="text1"/>
          <w:sz w:val="18"/>
          <w:szCs w:val="18"/>
        </w:rPr>
        <w:t>General safety and guidance to the patient</w:t>
      </w:r>
    </w:p>
    <w:p w14:paraId="0FCAB66C" w14:textId="77777777" w:rsidR="00D25826" w:rsidRPr="001008CC" w:rsidRDefault="00D25826" w:rsidP="00D25826">
      <w:pPr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18"/>
          <w:szCs w:val="18"/>
        </w:rPr>
      </w:pP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>As a patient</w:t>
      </w:r>
      <w:r w:rsidR="00801FCF" w:rsidRPr="001008CC">
        <w:rPr>
          <w:rFonts w:ascii="Arial Narrow" w:hAnsi="Arial Narrow" w:cstheme="minorHAnsi"/>
          <w:color w:val="000000" w:themeColor="text1"/>
          <w:sz w:val="18"/>
          <w:szCs w:val="18"/>
        </w:rPr>
        <w:t>/user</w:t>
      </w: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 your attention is drawn </w:t>
      </w:r>
      <w:r w:rsidR="00B35DE6">
        <w:rPr>
          <w:rFonts w:ascii="Arial Narrow" w:hAnsi="Arial Narrow" w:cstheme="minorHAnsi"/>
          <w:color w:val="000000" w:themeColor="text1"/>
          <w:sz w:val="18"/>
          <w:szCs w:val="18"/>
        </w:rPr>
        <w:t xml:space="preserve">to </w:t>
      </w: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>the information and guidance provided by the attending clinician</w:t>
      </w:r>
      <w:r w:rsidR="00B35DE6">
        <w:rPr>
          <w:rFonts w:ascii="Arial Narrow" w:hAnsi="Arial Narrow" w:cstheme="minorHAnsi"/>
          <w:color w:val="000000" w:themeColor="text1"/>
          <w:sz w:val="18"/>
          <w:szCs w:val="18"/>
        </w:rPr>
        <w:t>,</w:t>
      </w: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 and the need to maintain </w:t>
      </w:r>
      <w:r w:rsidR="00801FCF" w:rsidRP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personal </w:t>
      </w: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oral hygiene using the </w:t>
      </w:r>
      <w:r w:rsidR="005A370A">
        <w:rPr>
          <w:rFonts w:ascii="Arial Narrow" w:hAnsi="Arial Narrow" w:cstheme="minorHAnsi"/>
          <w:color w:val="000000" w:themeColor="text1"/>
          <w:sz w:val="18"/>
          <w:szCs w:val="18"/>
        </w:rPr>
        <w:t>guidance provided and the appropriate dental</w:t>
      </w: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 cleaning products. You should not use general cleaning p</w:t>
      </w:r>
      <w:r w:rsidR="005D3B27" w:rsidRPr="001008CC">
        <w:rPr>
          <w:rFonts w:ascii="Arial Narrow" w:hAnsi="Arial Narrow" w:cstheme="minorHAnsi"/>
          <w:color w:val="000000" w:themeColor="text1"/>
          <w:sz w:val="18"/>
          <w:szCs w:val="18"/>
        </w:rPr>
        <w:t>roducts on</w:t>
      </w: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 removable </w:t>
      </w:r>
      <w:r w:rsidR="00B35DE6" w:rsidRPr="001008CC">
        <w:rPr>
          <w:rFonts w:ascii="Arial Narrow" w:hAnsi="Arial Narrow" w:cstheme="minorHAnsi"/>
          <w:color w:val="000000" w:themeColor="text1"/>
          <w:sz w:val="18"/>
          <w:szCs w:val="18"/>
        </w:rPr>
        <w:t>custom-made</w:t>
      </w: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 dental device</w:t>
      </w:r>
      <w:r w:rsidR="00B35DE6">
        <w:rPr>
          <w:rFonts w:ascii="Arial Narrow" w:hAnsi="Arial Narrow" w:cstheme="minorHAnsi"/>
          <w:color w:val="000000" w:themeColor="text1"/>
          <w:sz w:val="18"/>
          <w:szCs w:val="18"/>
        </w:rPr>
        <w:t>s</w:t>
      </w: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 xml:space="preserve"> as such can adversely affect the colour, surface structure and other physical properties.   </w:t>
      </w:r>
    </w:p>
    <w:p w14:paraId="6EC502CE" w14:textId="77777777" w:rsidR="00486C7A" w:rsidRDefault="00486C7A" w:rsidP="00801FCF">
      <w:pPr>
        <w:widowControl w:val="0"/>
        <w:spacing w:after="0" w:line="240" w:lineRule="auto"/>
        <w:rPr>
          <w:rFonts w:ascii="Arial Narrow" w:hAnsi="Arial Narrow" w:cstheme="minorHAnsi"/>
          <w:color w:val="000000" w:themeColor="text1"/>
          <w:sz w:val="20"/>
          <w:szCs w:val="20"/>
        </w:rPr>
      </w:pPr>
    </w:p>
    <w:p w14:paraId="1709942C" w14:textId="77777777" w:rsidR="00486C7A" w:rsidRPr="00AE516B" w:rsidRDefault="005A370A" w:rsidP="00801FCF">
      <w:pPr>
        <w:widowControl w:val="0"/>
        <w:spacing w:after="0" w:line="240" w:lineRule="auto"/>
        <w:rPr>
          <w:rFonts w:ascii="Arial Narrow" w:hAnsi="Arial Narrow" w:cstheme="minorHAnsi"/>
          <w:b/>
          <w:color w:val="000000" w:themeColor="text1"/>
          <w:sz w:val="18"/>
          <w:szCs w:val="18"/>
        </w:rPr>
      </w:pPr>
      <w:r>
        <w:rPr>
          <w:rFonts w:ascii="Arial Narrow" w:hAnsi="Arial Narrow" w:cstheme="minorHAnsi"/>
          <w:b/>
          <w:color w:val="000000" w:themeColor="text1"/>
          <w:sz w:val="18"/>
          <w:szCs w:val="18"/>
        </w:rPr>
        <w:t>6.0 The patients/ users</w:t>
      </w:r>
      <w:r w:rsidR="00486C7A" w:rsidRPr="00AE516B">
        <w:rPr>
          <w:rFonts w:ascii="Arial Narrow" w:hAnsi="Arial Narrow" w:cstheme="minorHAnsi"/>
          <w:b/>
          <w:color w:val="000000" w:themeColor="text1"/>
          <w:sz w:val="18"/>
          <w:szCs w:val="18"/>
        </w:rPr>
        <w:t xml:space="preserve"> support in the </w:t>
      </w:r>
      <w:r w:rsidR="00EC7FE3" w:rsidRPr="00AE516B">
        <w:rPr>
          <w:rFonts w:ascii="Arial Narrow" w:hAnsi="Arial Narrow" w:cstheme="minorHAnsi"/>
          <w:b/>
          <w:color w:val="000000" w:themeColor="text1"/>
          <w:sz w:val="18"/>
          <w:szCs w:val="18"/>
        </w:rPr>
        <w:t xml:space="preserve">ongoing </w:t>
      </w:r>
      <w:r w:rsidR="00486C7A" w:rsidRPr="00AE516B">
        <w:rPr>
          <w:rFonts w:ascii="Arial Narrow" w:hAnsi="Arial Narrow" w:cstheme="minorHAnsi"/>
          <w:b/>
          <w:color w:val="000000" w:themeColor="text1"/>
          <w:sz w:val="18"/>
          <w:szCs w:val="18"/>
        </w:rPr>
        <w:t>quality assurance</w:t>
      </w:r>
      <w:r w:rsidR="00EC7FE3" w:rsidRPr="00AE516B">
        <w:rPr>
          <w:rFonts w:ascii="Arial Narrow" w:hAnsi="Arial Narrow" w:cstheme="minorHAnsi"/>
          <w:b/>
          <w:color w:val="000000" w:themeColor="text1"/>
          <w:sz w:val="18"/>
          <w:szCs w:val="18"/>
        </w:rPr>
        <w:t xml:space="preserve"> process</w:t>
      </w:r>
    </w:p>
    <w:p w14:paraId="65860EDC" w14:textId="77777777" w:rsidR="001008CC" w:rsidRPr="001008CC" w:rsidRDefault="00486C7A" w:rsidP="00801FCF">
      <w:pPr>
        <w:widowControl w:val="0"/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  <w:r w:rsidRPr="001008CC">
        <w:rPr>
          <w:rFonts w:ascii="Arial Narrow" w:hAnsi="Arial Narrow" w:cstheme="minorHAnsi"/>
          <w:color w:val="000000" w:themeColor="text1"/>
          <w:sz w:val="18"/>
          <w:szCs w:val="18"/>
        </w:rPr>
        <w:t>A</w:t>
      </w:r>
      <w:r w:rsidRPr="001008CC">
        <w:rPr>
          <w:rFonts w:ascii="Arial Narrow" w:eastAsia="Times New Roman" w:hAnsi="Arial Narrow" w:cs="Arial"/>
          <w:sz w:val="18"/>
          <w:szCs w:val="18"/>
        </w:rPr>
        <w:t xml:space="preserve">ny concerns or issues that you as a patient/user experience with the appliance/s should always be referred directly back to the prescribing dentist/clinician. This then </w:t>
      </w:r>
      <w:r w:rsidR="005A370A">
        <w:rPr>
          <w:rFonts w:ascii="Arial Narrow" w:eastAsia="Times New Roman" w:hAnsi="Arial Narrow" w:cs="Arial"/>
          <w:sz w:val="18"/>
          <w:szCs w:val="18"/>
        </w:rPr>
        <w:t xml:space="preserve">also </w:t>
      </w:r>
      <w:r w:rsidRPr="001008CC">
        <w:rPr>
          <w:rFonts w:ascii="Arial Narrow" w:eastAsia="Times New Roman" w:hAnsi="Arial Narrow" w:cs="Arial"/>
          <w:sz w:val="18"/>
          <w:szCs w:val="18"/>
        </w:rPr>
        <w:t>ass</w:t>
      </w:r>
      <w:r w:rsidR="001008CC">
        <w:rPr>
          <w:rFonts w:ascii="Arial Narrow" w:eastAsia="Times New Roman" w:hAnsi="Arial Narrow" w:cs="Arial"/>
          <w:sz w:val="18"/>
          <w:szCs w:val="18"/>
        </w:rPr>
        <w:t>ists in providing what is termed</w:t>
      </w:r>
      <w:r w:rsidRPr="001008CC">
        <w:rPr>
          <w:rFonts w:ascii="Arial Narrow" w:eastAsia="Times New Roman" w:hAnsi="Arial Narrow" w:cs="Arial"/>
          <w:sz w:val="18"/>
          <w:szCs w:val="18"/>
        </w:rPr>
        <w:t xml:space="preserve"> ‘post market surveillance’ of </w:t>
      </w:r>
      <w:r w:rsidR="001008CC">
        <w:rPr>
          <w:rFonts w:ascii="Arial Narrow" w:eastAsia="Times New Roman" w:hAnsi="Arial Narrow" w:cs="Arial"/>
          <w:sz w:val="18"/>
          <w:szCs w:val="18"/>
        </w:rPr>
        <w:t xml:space="preserve">these </w:t>
      </w:r>
      <w:r w:rsidR="00B35DE6">
        <w:rPr>
          <w:rFonts w:ascii="Arial Narrow" w:eastAsia="Times New Roman" w:hAnsi="Arial Narrow" w:cs="Arial"/>
          <w:sz w:val="18"/>
          <w:szCs w:val="18"/>
        </w:rPr>
        <w:t>custom-made</w:t>
      </w:r>
      <w:r w:rsidRPr="001008CC">
        <w:rPr>
          <w:rFonts w:ascii="Arial Narrow" w:eastAsia="Times New Roman" w:hAnsi="Arial Narrow" w:cs="Arial"/>
          <w:sz w:val="18"/>
          <w:szCs w:val="18"/>
        </w:rPr>
        <w:t xml:space="preserve"> devices.</w:t>
      </w:r>
      <w:r w:rsidR="007424C6" w:rsidRPr="001008CC">
        <w:rPr>
          <w:rFonts w:ascii="Arial Narrow" w:eastAsia="Times New Roman" w:hAnsi="Arial Narrow" w:cs="Arial"/>
          <w:sz w:val="18"/>
          <w:szCs w:val="18"/>
        </w:rPr>
        <w:t xml:space="preserve"> Thank you for your cooperation.</w:t>
      </w:r>
    </w:p>
    <w:sectPr w:rsidR="001008CC" w:rsidRPr="001008CC" w:rsidSect="003E72F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E9134" w14:textId="77777777" w:rsidR="00562149" w:rsidRDefault="00562149" w:rsidP="00CD5F73">
      <w:pPr>
        <w:spacing w:after="0" w:line="240" w:lineRule="auto"/>
      </w:pPr>
      <w:r>
        <w:separator/>
      </w:r>
    </w:p>
  </w:endnote>
  <w:endnote w:type="continuationSeparator" w:id="0">
    <w:p w14:paraId="26BE68E0" w14:textId="77777777" w:rsidR="00562149" w:rsidRDefault="00562149" w:rsidP="00CD5F73">
      <w:pPr>
        <w:spacing w:after="0" w:line="240" w:lineRule="auto"/>
      </w:pPr>
      <w:r>
        <w:continuationSeparator/>
      </w:r>
    </w:p>
  </w:endnote>
  <w:endnote w:id="1">
    <w:p w14:paraId="6A364051" w14:textId="77777777" w:rsidR="00CD5F73" w:rsidRPr="00F24D4F" w:rsidRDefault="00CD5F73" w:rsidP="00CD5F73">
      <w:pPr>
        <w:pStyle w:val="EndnoteText"/>
        <w:rPr>
          <w:rFonts w:ascii="Arial Narrow" w:hAnsi="Arial Narrow" w:cs="Arial"/>
          <w:sz w:val="12"/>
          <w:szCs w:val="12"/>
        </w:rPr>
      </w:pPr>
      <w:r w:rsidRPr="00F24D4F">
        <w:rPr>
          <w:rStyle w:val="EndnoteReference"/>
          <w:rFonts w:ascii="Arial Narrow" w:hAnsi="Arial Narrow" w:cs="Arial"/>
          <w:sz w:val="12"/>
          <w:szCs w:val="12"/>
        </w:rPr>
        <w:endnoteRef/>
      </w:r>
      <w:r w:rsidRPr="00F24D4F">
        <w:rPr>
          <w:rFonts w:ascii="Arial Narrow" w:hAnsi="Arial Narrow" w:cs="Arial"/>
          <w:sz w:val="12"/>
          <w:szCs w:val="12"/>
        </w:rPr>
        <w:t xml:space="preserve"> Medicine and Healthcare Regulatory Authority (MHRA) – an overview of custom made devices directive 2007/47/E.   </w:t>
      </w:r>
    </w:p>
    <w:p w14:paraId="3E4E50E5" w14:textId="77777777" w:rsidR="00CD5F73" w:rsidRPr="00F24D4F" w:rsidRDefault="00562149" w:rsidP="00CD5F73">
      <w:pPr>
        <w:pStyle w:val="EndnoteText"/>
        <w:rPr>
          <w:rFonts w:ascii="Arial Narrow" w:hAnsi="Arial Narrow" w:cs="Arial"/>
          <w:sz w:val="12"/>
          <w:szCs w:val="12"/>
        </w:rPr>
      </w:pPr>
      <w:hyperlink r:id="rId1" w:history="1">
        <w:r w:rsidR="00CD5F73" w:rsidRPr="00F24D4F">
          <w:rPr>
            <w:rStyle w:val="Hyperlink"/>
            <w:rFonts w:ascii="Arial Narrow" w:hAnsi="Arial Narrow" w:cs="Arial"/>
            <w:sz w:val="12"/>
            <w:szCs w:val="12"/>
          </w:rPr>
          <w:t>https://assets.publishing.service.gov.uk/government/uploads/system/uploads/attachment_data/file/398428/Custom_made_devices.pdf</w:t>
        </w:r>
      </w:hyperlink>
    </w:p>
  </w:endnote>
  <w:endnote w:id="2">
    <w:p w14:paraId="5D82497D" w14:textId="77777777" w:rsidR="00CD5F73" w:rsidRPr="00CD5F73" w:rsidRDefault="00CD5F73">
      <w:pPr>
        <w:pStyle w:val="EndnoteText"/>
        <w:rPr>
          <w:lang w:val="en-US"/>
        </w:rPr>
      </w:pPr>
      <w:r w:rsidRPr="00F24D4F">
        <w:rPr>
          <w:rStyle w:val="EndnoteReference"/>
          <w:rFonts w:ascii="Arial Narrow" w:hAnsi="Arial Narrow" w:cs="Arial"/>
          <w:sz w:val="12"/>
          <w:szCs w:val="12"/>
        </w:rPr>
        <w:endnoteRef/>
      </w:r>
      <w:r w:rsidRPr="00F24D4F">
        <w:rPr>
          <w:rFonts w:ascii="Arial Narrow" w:hAnsi="Arial Narrow" w:cs="Arial"/>
          <w:sz w:val="12"/>
          <w:szCs w:val="12"/>
        </w:rPr>
        <w:t xml:space="preserve"> MDR regulations</w:t>
      </w:r>
      <w:r w:rsidR="003A6A7E" w:rsidRPr="00F24D4F">
        <w:rPr>
          <w:rFonts w:ascii="Arial Narrow" w:hAnsi="Arial Narrow" w:cs="Arial"/>
          <w:sz w:val="12"/>
          <w:szCs w:val="12"/>
        </w:rPr>
        <w:t>,</w:t>
      </w:r>
      <w:r w:rsidRPr="00F24D4F">
        <w:rPr>
          <w:rFonts w:ascii="Arial Narrow" w:hAnsi="Arial Narrow" w:cs="Arial"/>
          <w:sz w:val="12"/>
          <w:szCs w:val="12"/>
        </w:rPr>
        <w:t xml:space="preserve"> </w:t>
      </w:r>
      <w:r w:rsidR="003A6A7E" w:rsidRPr="00F24D4F">
        <w:rPr>
          <w:rFonts w:ascii="Arial Narrow" w:hAnsi="Arial Narrow" w:cs="Arial"/>
          <w:sz w:val="12"/>
          <w:szCs w:val="12"/>
        </w:rPr>
        <w:t xml:space="preserve">in the </w:t>
      </w:r>
      <w:r w:rsidRPr="00F24D4F">
        <w:rPr>
          <w:rFonts w:ascii="Arial Narrow" w:hAnsi="Arial Narrow" w:cs="Arial"/>
          <w:sz w:val="12"/>
          <w:szCs w:val="12"/>
        </w:rPr>
        <w:t xml:space="preserve">Article 21 (2)   </w:t>
      </w:r>
      <w:hyperlink r:id="rId2" w:history="1">
        <w:r w:rsidRPr="00F24D4F">
          <w:rPr>
            <w:rStyle w:val="Hyperlink"/>
            <w:rFonts w:ascii="Arial Narrow" w:hAnsi="Arial Narrow" w:cs="Arial"/>
            <w:sz w:val="12"/>
            <w:szCs w:val="12"/>
          </w:rPr>
          <w:t>https://eur-lex.europa.eu/legal-content/EN/TXT/HTML/?uri=CELEX:32017R0745&amp;from=EN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1EB0" w14:textId="77777777" w:rsidR="007424C6" w:rsidRPr="00AE516B" w:rsidRDefault="007424C6">
    <w:pPr>
      <w:pStyle w:val="Footer"/>
      <w:rPr>
        <w:rFonts w:ascii="Arial Narrow" w:hAnsi="Arial Narrow"/>
        <w:sz w:val="14"/>
        <w:szCs w:val="14"/>
        <w:lang w:val="en-US"/>
      </w:rPr>
    </w:pPr>
    <w:r w:rsidRPr="00AE516B">
      <w:rPr>
        <w:rFonts w:ascii="Arial Narrow" w:hAnsi="Arial Narrow"/>
        <w:sz w:val="14"/>
        <w:szCs w:val="14"/>
        <w:lang w:val="en-US"/>
      </w:rPr>
      <w:t xml:space="preserve">Prepared by Tony Griffin for DTA - Statement Template for MDR </w:t>
    </w:r>
    <w:r w:rsidR="001D49F9" w:rsidRPr="00AE516B">
      <w:rPr>
        <w:rFonts w:ascii="Arial Narrow" w:hAnsi="Arial Narrow"/>
        <w:sz w:val="14"/>
        <w:szCs w:val="14"/>
        <w:lang w:val="en-US"/>
      </w:rPr>
      <w:t>ver</w:t>
    </w:r>
    <w:r w:rsidR="00B35DE6">
      <w:rPr>
        <w:rFonts w:ascii="Arial Narrow" w:hAnsi="Arial Narrow"/>
        <w:sz w:val="14"/>
        <w:szCs w:val="14"/>
        <w:lang w:val="en-US"/>
      </w:rPr>
      <w:t>sion</w:t>
    </w:r>
    <w:r w:rsidR="001D49F9" w:rsidRPr="00AE516B">
      <w:rPr>
        <w:rFonts w:ascii="Arial Narrow" w:hAnsi="Arial Narrow"/>
        <w:sz w:val="14"/>
        <w:szCs w:val="14"/>
        <w:lang w:val="en-US"/>
      </w:rPr>
      <w:t xml:space="preserve"> 3.6</w:t>
    </w:r>
    <w:r w:rsidRPr="00AE516B">
      <w:rPr>
        <w:rFonts w:ascii="Arial Narrow" w:hAnsi="Arial Narrow"/>
        <w:sz w:val="14"/>
        <w:szCs w:val="14"/>
        <w:lang w:val="en-US"/>
      </w:rPr>
      <w:t>0 Feb 2019</w:t>
    </w:r>
    <w:r w:rsidR="00AE516B" w:rsidRPr="00AE516B">
      <w:rPr>
        <w:rFonts w:ascii="Arial Narrow" w:hAnsi="Arial Narrow"/>
        <w:sz w:val="14"/>
        <w:szCs w:val="14"/>
        <w:lang w:val="en-US"/>
      </w:rPr>
      <w:t xml:space="preserve"> </w:t>
    </w:r>
    <w:r w:rsidR="00AE516B">
      <w:rPr>
        <w:rFonts w:ascii="Arial Narrow" w:hAnsi="Arial Narrow"/>
        <w:sz w:val="14"/>
        <w:szCs w:val="14"/>
        <w:lang w:val="en-US"/>
      </w:rPr>
      <w:t xml:space="preserve"> </w:t>
    </w:r>
    <w:r w:rsidR="00F24D4F">
      <w:rPr>
        <w:rFonts w:ascii="Arial Narrow" w:hAnsi="Arial Narrow"/>
        <w:sz w:val="14"/>
        <w:szCs w:val="14"/>
        <w:lang w:val="en-US"/>
      </w:rPr>
      <w:t xml:space="preserve">                                           </w:t>
    </w:r>
    <w:r w:rsidR="00AE516B">
      <w:rPr>
        <w:rFonts w:ascii="Arial Narrow" w:hAnsi="Arial Narrow"/>
        <w:sz w:val="14"/>
        <w:szCs w:val="14"/>
        <w:lang w:val="en-US"/>
      </w:rPr>
      <w:t xml:space="preserve">    </w:t>
    </w:r>
    <w:r w:rsidR="00AE516B" w:rsidRPr="00AE516B">
      <w:rPr>
        <w:rFonts w:ascii="Arial Narrow" w:hAnsi="Arial Narrow"/>
        <w:sz w:val="14"/>
        <w:szCs w:val="14"/>
        <w:lang w:val="en-US"/>
      </w:rPr>
      <w:t xml:space="preserve">   © The Dental Technologist Association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187CC" w14:textId="77777777" w:rsidR="00562149" w:rsidRDefault="00562149" w:rsidP="00CD5F73">
      <w:pPr>
        <w:spacing w:after="0" w:line="240" w:lineRule="auto"/>
      </w:pPr>
      <w:r>
        <w:separator/>
      </w:r>
    </w:p>
  </w:footnote>
  <w:footnote w:type="continuationSeparator" w:id="0">
    <w:p w14:paraId="6502E60C" w14:textId="77777777" w:rsidR="00562149" w:rsidRDefault="00562149" w:rsidP="00CD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A631" w14:textId="77777777" w:rsidR="00AE516B" w:rsidRDefault="00562149">
    <w:pPr>
      <w:pStyle w:val="Header"/>
    </w:pPr>
    <w:r>
      <w:rPr>
        <w:noProof/>
      </w:rPr>
      <w:pict w14:anchorId="2A938A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20391" o:spid="_x0000_s2051" type="#_x0000_t136" alt="" style="position:absolute;margin-left:0;margin-top:0;width:461.15pt;height:276.65pt;rotation:315;z-index:-25165414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.t.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9AEF" w14:textId="77777777" w:rsidR="001B7477" w:rsidRPr="001B7477" w:rsidRDefault="00562149">
    <w:pPr>
      <w:pStyle w:val="Header"/>
      <w:rPr>
        <w:i/>
        <w:lang w:val="en-US"/>
      </w:rPr>
    </w:pPr>
    <w:r>
      <w:rPr>
        <w:noProof/>
      </w:rPr>
      <w:pict w14:anchorId="79443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20392" o:spid="_x0000_s2050" type="#_x0000_t136" alt="" style="position:absolute;margin-left:0;margin-top:0;width:461.15pt;height:276.65pt;rotation:315;z-index:-25165209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.t.a"/>
          <w10:wrap anchorx="margin" anchory="margin"/>
        </v:shape>
      </w:pict>
    </w:r>
    <w:r w:rsidR="001B7477" w:rsidRPr="001B7477">
      <w:rPr>
        <w:i/>
        <w:lang w:val="en-US"/>
      </w:rPr>
      <w:t>DTA example</w:t>
    </w:r>
    <w:r w:rsidR="001008CC">
      <w:rPr>
        <w:i/>
        <w:lang w:val="en-US"/>
      </w:rPr>
      <w:t xml:space="preserve"> template</w:t>
    </w:r>
    <w:r w:rsidR="001B7477" w:rsidRPr="001B7477">
      <w:rPr>
        <w:i/>
        <w:lang w:val="en-US"/>
      </w:rPr>
      <w:t xml:space="preserve"> of a</w:t>
    </w:r>
    <w:r w:rsidR="00511599">
      <w:rPr>
        <w:i/>
        <w:lang w:val="en-US"/>
      </w:rPr>
      <w:t>n</w:t>
    </w:r>
    <w:r w:rsidR="001B7477" w:rsidRPr="001B7477">
      <w:rPr>
        <w:i/>
        <w:lang w:val="en-US"/>
      </w:rPr>
      <w:t xml:space="preserve"> MDR manufacturers Statement:</w:t>
    </w:r>
    <w:r w:rsidR="003E72F0">
      <w:rPr>
        <w:i/>
        <w:lang w:val="en-US"/>
      </w:rPr>
      <w:t xml:space="preserve">                                                              </w:t>
    </w:r>
    <w:r w:rsidR="003E72F0">
      <w:rPr>
        <w:noProof/>
        <w:lang w:eastAsia="en-GB"/>
      </w:rPr>
      <w:drawing>
        <wp:inline distT="0" distB="0" distL="0" distR="0" wp14:anchorId="47F38FA1" wp14:editId="65D9DC8B">
          <wp:extent cx="1199667" cy="570598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968" cy="589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25B12" w14:textId="77777777" w:rsidR="00AE516B" w:rsidRDefault="00562149">
    <w:pPr>
      <w:pStyle w:val="Header"/>
    </w:pPr>
    <w:r>
      <w:rPr>
        <w:noProof/>
      </w:rPr>
      <w:pict w14:anchorId="71EE9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20390" o:spid="_x0000_s2049" type="#_x0000_t136" alt="" style="position:absolute;margin-left:0;margin-top:0;width:461.15pt;height:276.65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.t.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9A6"/>
    <w:multiLevelType w:val="hybridMultilevel"/>
    <w:tmpl w:val="DE366B4A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523C5"/>
    <w:multiLevelType w:val="multilevel"/>
    <w:tmpl w:val="C70244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FE35416"/>
    <w:multiLevelType w:val="hybridMultilevel"/>
    <w:tmpl w:val="4F9CA082"/>
    <w:lvl w:ilvl="0" w:tplc="8482EC72">
      <w:start w:val="3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HAnsi"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731C9"/>
    <w:multiLevelType w:val="multilevel"/>
    <w:tmpl w:val="615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73"/>
    <w:rsid w:val="000B2201"/>
    <w:rsid w:val="000C08C1"/>
    <w:rsid w:val="000C28EA"/>
    <w:rsid w:val="001008CC"/>
    <w:rsid w:val="001A3B3B"/>
    <w:rsid w:val="001B7477"/>
    <w:rsid w:val="001D49F9"/>
    <w:rsid w:val="003649C3"/>
    <w:rsid w:val="003A2717"/>
    <w:rsid w:val="003A6A7E"/>
    <w:rsid w:val="003E72F0"/>
    <w:rsid w:val="00442989"/>
    <w:rsid w:val="00486C7A"/>
    <w:rsid w:val="004D2D31"/>
    <w:rsid w:val="00511599"/>
    <w:rsid w:val="00530CCD"/>
    <w:rsid w:val="00547EA7"/>
    <w:rsid w:val="00562149"/>
    <w:rsid w:val="005A370A"/>
    <w:rsid w:val="005D3B27"/>
    <w:rsid w:val="00642E71"/>
    <w:rsid w:val="0066295B"/>
    <w:rsid w:val="0067523D"/>
    <w:rsid w:val="00682534"/>
    <w:rsid w:val="00703FC0"/>
    <w:rsid w:val="007313C0"/>
    <w:rsid w:val="007424C6"/>
    <w:rsid w:val="00801FCF"/>
    <w:rsid w:val="00817D81"/>
    <w:rsid w:val="008301DE"/>
    <w:rsid w:val="00846A71"/>
    <w:rsid w:val="008647BC"/>
    <w:rsid w:val="0089547F"/>
    <w:rsid w:val="008F24EC"/>
    <w:rsid w:val="009061D0"/>
    <w:rsid w:val="00914ED0"/>
    <w:rsid w:val="009428B5"/>
    <w:rsid w:val="00953AEE"/>
    <w:rsid w:val="00972E1C"/>
    <w:rsid w:val="009D23BA"/>
    <w:rsid w:val="00A44E65"/>
    <w:rsid w:val="00A579EF"/>
    <w:rsid w:val="00A7026D"/>
    <w:rsid w:val="00A93578"/>
    <w:rsid w:val="00AE516B"/>
    <w:rsid w:val="00AF44C7"/>
    <w:rsid w:val="00B35DE6"/>
    <w:rsid w:val="00B5286A"/>
    <w:rsid w:val="00BC37EA"/>
    <w:rsid w:val="00BF3B5B"/>
    <w:rsid w:val="00C55A4A"/>
    <w:rsid w:val="00C66751"/>
    <w:rsid w:val="00C84F38"/>
    <w:rsid w:val="00CD5F73"/>
    <w:rsid w:val="00D25826"/>
    <w:rsid w:val="00D40A61"/>
    <w:rsid w:val="00D814DD"/>
    <w:rsid w:val="00DC539A"/>
    <w:rsid w:val="00DF6DDB"/>
    <w:rsid w:val="00E20EFA"/>
    <w:rsid w:val="00E9088F"/>
    <w:rsid w:val="00E97CC6"/>
    <w:rsid w:val="00EC7FE3"/>
    <w:rsid w:val="00F24D4F"/>
    <w:rsid w:val="00FB569C"/>
    <w:rsid w:val="00F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F719E3"/>
  <w15:docId w15:val="{09905613-3174-4DD2-A05A-43D7C5C1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5F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F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F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5F7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5F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5F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5F73"/>
    <w:rPr>
      <w:vertAlign w:val="superscript"/>
    </w:rPr>
  </w:style>
  <w:style w:type="table" w:styleId="TableGrid">
    <w:name w:val="Table Grid"/>
    <w:basedOn w:val="TableNormal"/>
    <w:uiPriority w:val="59"/>
    <w:rsid w:val="00CD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2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4C6"/>
  </w:style>
  <w:style w:type="paragraph" w:styleId="Footer">
    <w:name w:val="footer"/>
    <w:basedOn w:val="Normal"/>
    <w:link w:val="FooterChar"/>
    <w:uiPriority w:val="99"/>
    <w:unhideWhenUsed/>
    <w:rsid w:val="00742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C6"/>
  </w:style>
  <w:style w:type="character" w:styleId="FollowedHyperlink">
    <w:name w:val="FollowedHyperlink"/>
    <w:basedOn w:val="DefaultParagraphFont"/>
    <w:uiPriority w:val="99"/>
    <w:semiHidden/>
    <w:unhideWhenUsed/>
    <w:rsid w:val="007424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N/TXT/HTML/?uri=CELEX:32017R0745&amp;from=EN" TargetMode="External"/><Relationship Id="rId1" Type="http://schemas.openxmlformats.org/officeDocument/2006/relationships/hyperlink" Target="https://assets.publishing.service.gov.uk/government/uploads/system/uploads/attachment_data/file/398428/Custom_made_device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2DDD-2D0B-4CA0-9F42-676F5621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Griffin</dc:creator>
  <cp:lastModifiedBy>Rebecca Kinahan</cp:lastModifiedBy>
  <cp:revision>3</cp:revision>
  <cp:lastPrinted>2019-03-21T09:33:00Z</cp:lastPrinted>
  <dcterms:created xsi:type="dcterms:W3CDTF">2019-10-24T09:46:00Z</dcterms:created>
  <dcterms:modified xsi:type="dcterms:W3CDTF">2019-10-24T09:47:00Z</dcterms:modified>
</cp:coreProperties>
</file>